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12" w:space="0" w:color="9148C8"/>
          <w:left w:val="single" w:sz="12" w:space="0" w:color="9148C8"/>
          <w:bottom w:val="single" w:sz="12" w:space="0" w:color="9148C8"/>
          <w:right w:val="single" w:sz="12" w:space="0" w:color="9148C8"/>
          <w:insideH w:val="dashed" w:sz="4" w:space="0" w:color="9148C8"/>
        </w:tblBorders>
        <w:tblLook w:val="04A0" w:firstRow="1" w:lastRow="0" w:firstColumn="1" w:lastColumn="0" w:noHBand="0" w:noVBand="1"/>
      </w:tblPr>
      <w:tblGrid>
        <w:gridCol w:w="3014"/>
        <w:gridCol w:w="3014"/>
        <w:gridCol w:w="3014"/>
      </w:tblGrid>
      <w:tr w:rsidR="00CA5A78" w14:paraId="44A06843" w14:textId="77777777" w:rsidTr="00A47E52">
        <w:tc>
          <w:tcPr>
            <w:tcW w:w="9062" w:type="dxa"/>
            <w:gridSpan w:val="3"/>
            <w:shd w:val="clear" w:color="auto" w:fill="9148C8"/>
          </w:tcPr>
          <w:p w14:paraId="39EC986D" w14:textId="6F2D3D75" w:rsidR="00CA5A78" w:rsidRDefault="00CA5A78" w:rsidP="00CA5A78">
            <w:pPr>
              <w:jc w:val="center"/>
            </w:pPr>
            <w:r w:rsidRPr="00A47E52">
              <w:rPr>
                <w:color w:val="FFFFFF" w:themeColor="background1"/>
              </w:rPr>
              <w:t>LE CONTEXTE BANGLADAIS</w:t>
            </w:r>
          </w:p>
        </w:tc>
      </w:tr>
      <w:tr w:rsidR="00CA5A78" w14:paraId="1FD01232" w14:textId="77777777" w:rsidTr="00A47E52">
        <w:tc>
          <w:tcPr>
            <w:tcW w:w="3020" w:type="dxa"/>
          </w:tcPr>
          <w:p w14:paraId="58CCA3F0" w14:textId="77777777" w:rsidR="00CA5A78" w:rsidRDefault="00CA5A78"/>
        </w:tc>
        <w:tc>
          <w:tcPr>
            <w:tcW w:w="3021" w:type="dxa"/>
          </w:tcPr>
          <w:p w14:paraId="3DBA009C" w14:textId="7F68124E" w:rsidR="00CA5A78" w:rsidRDefault="00CA5A78">
            <w:r>
              <w:t>BANGLADESH</w:t>
            </w:r>
          </w:p>
        </w:tc>
        <w:tc>
          <w:tcPr>
            <w:tcW w:w="3021" w:type="dxa"/>
          </w:tcPr>
          <w:p w14:paraId="23B63305" w14:textId="4C0EDCAA" w:rsidR="00CA5A78" w:rsidRDefault="00CA5A78">
            <w:r>
              <w:t>FRANCE</w:t>
            </w:r>
          </w:p>
        </w:tc>
      </w:tr>
      <w:tr w:rsidR="00A47E52" w14:paraId="002031B8" w14:textId="77777777" w:rsidTr="00A47E52">
        <w:tc>
          <w:tcPr>
            <w:tcW w:w="9062" w:type="dxa"/>
            <w:gridSpan w:val="3"/>
            <w:shd w:val="clear" w:color="auto" w:fill="BD92DE"/>
          </w:tcPr>
          <w:p w14:paraId="5CB0A7BF" w14:textId="39A8173D" w:rsidR="00A47E52" w:rsidRDefault="00A47E52" w:rsidP="00A47E52">
            <w:pPr>
              <w:jc w:val="center"/>
            </w:pPr>
            <w:r>
              <w:t>GEOGRAPHIE</w:t>
            </w:r>
          </w:p>
        </w:tc>
      </w:tr>
      <w:tr w:rsidR="00CA5A78" w14:paraId="68A76D82" w14:textId="77777777" w:rsidTr="00A47E52">
        <w:tc>
          <w:tcPr>
            <w:tcW w:w="3020" w:type="dxa"/>
          </w:tcPr>
          <w:p w14:paraId="6E1FFF76" w14:textId="5F08DC05" w:rsidR="00CA5A78" w:rsidRDefault="00CA5A78">
            <w:r>
              <w:t>SUPERFICIE (KM2)</w:t>
            </w:r>
          </w:p>
        </w:tc>
        <w:tc>
          <w:tcPr>
            <w:tcW w:w="3021" w:type="dxa"/>
          </w:tcPr>
          <w:p w14:paraId="5C9844BB" w14:textId="6A6B3CF3" w:rsidR="00CA5A78" w:rsidRDefault="00A47E52">
            <w:r>
              <w:t>147570</w:t>
            </w:r>
          </w:p>
        </w:tc>
        <w:tc>
          <w:tcPr>
            <w:tcW w:w="3021" w:type="dxa"/>
          </w:tcPr>
          <w:p w14:paraId="5891B3B1" w14:textId="5DC4538F" w:rsidR="00CA5A78" w:rsidRDefault="00CA5A78">
            <w:r>
              <w:t>643801</w:t>
            </w:r>
          </w:p>
        </w:tc>
      </w:tr>
      <w:tr w:rsidR="00CA5A78" w14:paraId="756C4131" w14:textId="77777777" w:rsidTr="00A47E52">
        <w:tc>
          <w:tcPr>
            <w:tcW w:w="3020" w:type="dxa"/>
          </w:tcPr>
          <w:p w14:paraId="7A20F6C1" w14:textId="367F8A78" w:rsidR="00CA5A78" w:rsidRDefault="00CA5A78">
            <w:r>
              <w:t>CAPITALE</w:t>
            </w:r>
          </w:p>
        </w:tc>
        <w:tc>
          <w:tcPr>
            <w:tcW w:w="3021" w:type="dxa"/>
          </w:tcPr>
          <w:p w14:paraId="5DA744D8" w14:textId="06AC088A" w:rsidR="00CA5A78" w:rsidRDefault="00CA5A78">
            <w:r>
              <w:t>DACCA</w:t>
            </w:r>
          </w:p>
        </w:tc>
        <w:tc>
          <w:tcPr>
            <w:tcW w:w="3021" w:type="dxa"/>
          </w:tcPr>
          <w:p w14:paraId="750900AF" w14:textId="6CB263E4" w:rsidR="00CA5A78" w:rsidRDefault="00CA5A78">
            <w:r>
              <w:t>PARIS</w:t>
            </w:r>
          </w:p>
        </w:tc>
      </w:tr>
      <w:tr w:rsidR="00CA5A78" w14:paraId="5260DEFD" w14:textId="77777777" w:rsidTr="00A47E52">
        <w:tc>
          <w:tcPr>
            <w:tcW w:w="3020" w:type="dxa"/>
          </w:tcPr>
          <w:p w14:paraId="550DEC4F" w14:textId="04614CA2" w:rsidR="00CA5A78" w:rsidRDefault="00CA5A78">
            <w:r>
              <w:t>LANGUE OFFICIELLE</w:t>
            </w:r>
          </w:p>
        </w:tc>
        <w:tc>
          <w:tcPr>
            <w:tcW w:w="3021" w:type="dxa"/>
          </w:tcPr>
          <w:p w14:paraId="122F881D" w14:textId="1680DD5A" w:rsidR="00CA5A78" w:rsidRDefault="00A47E52">
            <w:r>
              <w:t>BENGALI</w:t>
            </w:r>
          </w:p>
        </w:tc>
        <w:tc>
          <w:tcPr>
            <w:tcW w:w="3021" w:type="dxa"/>
          </w:tcPr>
          <w:p w14:paraId="44858C36" w14:textId="2231F0EE" w:rsidR="00CA5A78" w:rsidRDefault="00CA5A78">
            <w:r>
              <w:t>FRANÇAIS</w:t>
            </w:r>
          </w:p>
        </w:tc>
      </w:tr>
      <w:tr w:rsidR="00CA5A78" w14:paraId="442AFA90" w14:textId="77777777" w:rsidTr="00A47E52">
        <w:tc>
          <w:tcPr>
            <w:tcW w:w="3020" w:type="dxa"/>
          </w:tcPr>
          <w:p w14:paraId="695774E9" w14:textId="30869289" w:rsidR="00CA5A78" w:rsidRDefault="00CA5A78">
            <w:r>
              <w:t>MONNAIE</w:t>
            </w:r>
          </w:p>
        </w:tc>
        <w:tc>
          <w:tcPr>
            <w:tcW w:w="3021" w:type="dxa"/>
          </w:tcPr>
          <w:p w14:paraId="5B2D0927" w14:textId="68B8762D" w:rsidR="00CA5A78" w:rsidRDefault="00CA5A78">
            <w:r>
              <w:t>TAKA</w:t>
            </w:r>
          </w:p>
        </w:tc>
        <w:tc>
          <w:tcPr>
            <w:tcW w:w="3021" w:type="dxa"/>
          </w:tcPr>
          <w:p w14:paraId="69C4F655" w14:textId="5987CC5B" w:rsidR="00CA5A78" w:rsidRDefault="00CA5A78">
            <w:r>
              <w:t>EURO</w:t>
            </w:r>
          </w:p>
        </w:tc>
      </w:tr>
      <w:tr w:rsidR="00A47E52" w14:paraId="47DDBFB3" w14:textId="77777777" w:rsidTr="00A47E52">
        <w:tc>
          <w:tcPr>
            <w:tcW w:w="9062" w:type="dxa"/>
            <w:gridSpan w:val="3"/>
            <w:shd w:val="clear" w:color="auto" w:fill="BD92DE"/>
          </w:tcPr>
          <w:p w14:paraId="0F1C3303" w14:textId="12D9D75E" w:rsidR="00A47E52" w:rsidRDefault="00A47E52" w:rsidP="00A47E52">
            <w:pPr>
              <w:jc w:val="center"/>
            </w:pPr>
            <w:r>
              <w:t>DEMOGRAPHIE</w:t>
            </w:r>
          </w:p>
        </w:tc>
      </w:tr>
      <w:tr w:rsidR="00CA5A78" w14:paraId="5BBCEDC5" w14:textId="77777777" w:rsidTr="00A47E52">
        <w:tc>
          <w:tcPr>
            <w:tcW w:w="3020" w:type="dxa"/>
          </w:tcPr>
          <w:p w14:paraId="75CC36B5" w14:textId="549CCCF9" w:rsidR="00CA5A78" w:rsidRDefault="00CA5A78">
            <w:r>
              <w:t>POPULATION</w:t>
            </w:r>
          </w:p>
        </w:tc>
        <w:tc>
          <w:tcPr>
            <w:tcW w:w="3021" w:type="dxa"/>
          </w:tcPr>
          <w:p w14:paraId="365BB531" w14:textId="63F89696" w:rsidR="00CA5A78" w:rsidRDefault="00A47E52">
            <w:r>
              <w:t>173550</w:t>
            </w:r>
          </w:p>
        </w:tc>
        <w:tc>
          <w:tcPr>
            <w:tcW w:w="3021" w:type="dxa"/>
          </w:tcPr>
          <w:p w14:paraId="7742E0F4" w14:textId="5E44F8DA" w:rsidR="00CA5A78" w:rsidRDefault="00CA5A78">
            <w:r>
              <w:t>66.9 MILLIONS</w:t>
            </w:r>
          </w:p>
        </w:tc>
      </w:tr>
      <w:tr w:rsidR="00CA5A78" w14:paraId="7B548348" w14:textId="77777777" w:rsidTr="00A47E52">
        <w:tc>
          <w:tcPr>
            <w:tcW w:w="3020" w:type="dxa"/>
          </w:tcPr>
          <w:p w14:paraId="7A58408D" w14:textId="2799301D" w:rsidR="00CA5A78" w:rsidRDefault="00CA5A78">
            <w:r>
              <w:t>DENSITE (KM2)</w:t>
            </w:r>
          </w:p>
        </w:tc>
        <w:tc>
          <w:tcPr>
            <w:tcW w:w="3021" w:type="dxa"/>
          </w:tcPr>
          <w:p w14:paraId="26B1639A" w14:textId="3FA1F01D" w:rsidR="00CA5A78" w:rsidRDefault="00A47E52">
            <w:r>
              <w:t>1176</w:t>
            </w:r>
          </w:p>
        </w:tc>
        <w:tc>
          <w:tcPr>
            <w:tcW w:w="3021" w:type="dxa"/>
          </w:tcPr>
          <w:p w14:paraId="7E46C084" w14:textId="5A94CE65" w:rsidR="00CA5A78" w:rsidRDefault="00CA5A78">
            <w:r>
              <w:t>117</w:t>
            </w:r>
          </w:p>
        </w:tc>
      </w:tr>
      <w:tr w:rsidR="00CA5A78" w14:paraId="191A9C8B" w14:textId="77777777" w:rsidTr="00A47E52">
        <w:tc>
          <w:tcPr>
            <w:tcW w:w="3020" w:type="dxa"/>
          </w:tcPr>
          <w:p w14:paraId="595B72D0" w14:textId="77890589" w:rsidR="00CA5A78" w:rsidRDefault="00CA5A78">
            <w:r>
              <w:t>CROISSANCE</w:t>
            </w:r>
          </w:p>
        </w:tc>
        <w:tc>
          <w:tcPr>
            <w:tcW w:w="3021" w:type="dxa"/>
          </w:tcPr>
          <w:p w14:paraId="2450703A" w14:textId="6C197DDC" w:rsidR="00CA5A78" w:rsidRDefault="00A47E52">
            <w:r>
              <w:t>2.77%</w:t>
            </w:r>
          </w:p>
        </w:tc>
        <w:tc>
          <w:tcPr>
            <w:tcW w:w="3021" w:type="dxa"/>
          </w:tcPr>
          <w:p w14:paraId="3CEE32AB" w14:textId="230F78C0" w:rsidR="00CA5A78" w:rsidRDefault="00CA5A78" w:rsidP="00CA5A78">
            <w:r>
              <w:t>0.2%</w:t>
            </w:r>
          </w:p>
        </w:tc>
      </w:tr>
      <w:tr w:rsidR="00CA5A78" w14:paraId="013C95D5" w14:textId="77777777" w:rsidTr="00A47E52">
        <w:tc>
          <w:tcPr>
            <w:tcW w:w="3020" w:type="dxa"/>
          </w:tcPr>
          <w:p w14:paraId="2952B051" w14:textId="3A6BFB1D" w:rsidR="00CA5A78" w:rsidRDefault="00CA5A78">
            <w:r>
              <w:t>ESPERANCE DE VIE</w:t>
            </w:r>
          </w:p>
        </w:tc>
        <w:tc>
          <w:tcPr>
            <w:tcW w:w="3021" w:type="dxa"/>
          </w:tcPr>
          <w:p w14:paraId="6442D177" w14:textId="20E15DE4" w:rsidR="00CA5A78" w:rsidRDefault="00A47E52">
            <w:r>
              <w:t>72</w:t>
            </w:r>
          </w:p>
        </w:tc>
        <w:tc>
          <w:tcPr>
            <w:tcW w:w="3021" w:type="dxa"/>
          </w:tcPr>
          <w:p w14:paraId="726AAB5A" w14:textId="55B1DE73" w:rsidR="00CA5A78" w:rsidRDefault="00CA5A78" w:rsidP="00CA5A78">
            <w:r>
              <w:t>82 ans</w:t>
            </w:r>
          </w:p>
        </w:tc>
      </w:tr>
      <w:tr w:rsidR="00CA5A78" w14:paraId="3D832F3F" w14:textId="77777777" w:rsidTr="00A47E52">
        <w:tc>
          <w:tcPr>
            <w:tcW w:w="3020" w:type="dxa"/>
          </w:tcPr>
          <w:p w14:paraId="6A5A26AE" w14:textId="388DD28C" w:rsidR="00CA5A78" w:rsidRDefault="00CA5A78">
            <w:r>
              <w:t>ALPHABETISATION</w:t>
            </w:r>
          </w:p>
        </w:tc>
        <w:tc>
          <w:tcPr>
            <w:tcW w:w="3021" w:type="dxa"/>
          </w:tcPr>
          <w:p w14:paraId="1F8ACB63" w14:textId="7EF504AC" w:rsidR="00CA5A78" w:rsidRDefault="00A47E52">
            <w:r>
              <w:t>61.55%</w:t>
            </w:r>
          </w:p>
        </w:tc>
        <w:tc>
          <w:tcPr>
            <w:tcW w:w="3021" w:type="dxa"/>
          </w:tcPr>
          <w:p w14:paraId="2AA95734" w14:textId="24547449" w:rsidR="00CA5A78" w:rsidRDefault="00CA5A78" w:rsidP="00CA5A78">
            <w:r>
              <w:t>99.9%</w:t>
            </w:r>
          </w:p>
        </w:tc>
      </w:tr>
      <w:tr w:rsidR="00CA5A78" w14:paraId="325D27FA" w14:textId="77777777" w:rsidTr="00A47E52">
        <w:tc>
          <w:tcPr>
            <w:tcW w:w="3020" w:type="dxa"/>
          </w:tcPr>
          <w:p w14:paraId="4317FCE4" w14:textId="5A7C8B0B" w:rsidR="00CA5A78" w:rsidRDefault="00CA5A78">
            <w:r>
              <w:t>IDH*</w:t>
            </w:r>
          </w:p>
        </w:tc>
        <w:tc>
          <w:tcPr>
            <w:tcW w:w="3021" w:type="dxa"/>
          </w:tcPr>
          <w:p w14:paraId="0A4D89ED" w14:textId="345BD5E2" w:rsidR="00A47E52" w:rsidRDefault="00A47E52" w:rsidP="00A47E52">
            <w:r>
              <w:t>173</w:t>
            </w:r>
            <w:r w:rsidRPr="00A47E52">
              <w:rPr>
                <w:vertAlign w:val="superscript"/>
              </w:rPr>
              <w:t>ème</w:t>
            </w:r>
          </w:p>
        </w:tc>
        <w:tc>
          <w:tcPr>
            <w:tcW w:w="3021" w:type="dxa"/>
          </w:tcPr>
          <w:p w14:paraId="5BB10D6E" w14:textId="66AA1066" w:rsidR="00CA5A78" w:rsidRDefault="00CA5A78" w:rsidP="00CA5A78">
            <w:r>
              <w:t>36</w:t>
            </w:r>
            <w:r w:rsidRPr="00CA5A78">
              <w:rPr>
                <w:vertAlign w:val="superscript"/>
              </w:rPr>
              <w:t>ème</w:t>
            </w:r>
          </w:p>
        </w:tc>
      </w:tr>
      <w:tr w:rsidR="00CA5A78" w14:paraId="24F6595C" w14:textId="77777777" w:rsidTr="00A47E52">
        <w:tc>
          <w:tcPr>
            <w:tcW w:w="3020" w:type="dxa"/>
          </w:tcPr>
          <w:p w14:paraId="266A7194" w14:textId="2B3036E3" w:rsidR="00CA5A78" w:rsidRDefault="00CA5A78">
            <w:r>
              <w:t>MORTALITE INFANTILE</w:t>
            </w:r>
          </w:p>
        </w:tc>
        <w:tc>
          <w:tcPr>
            <w:tcW w:w="3021" w:type="dxa"/>
          </w:tcPr>
          <w:p w14:paraId="5C93FD73" w14:textId="28FE7639" w:rsidR="00CA5A78" w:rsidRDefault="00A47E52">
            <w:r>
              <w:t>4.73%</w:t>
            </w:r>
          </w:p>
        </w:tc>
        <w:tc>
          <w:tcPr>
            <w:tcW w:w="3021" w:type="dxa"/>
          </w:tcPr>
          <w:p w14:paraId="346F17F1" w14:textId="752CB93A" w:rsidR="00CA5A78" w:rsidRDefault="00CA5A78" w:rsidP="00CA5A78">
            <w:r>
              <w:t>0.39%</w:t>
            </w:r>
          </w:p>
        </w:tc>
      </w:tr>
      <w:tr w:rsidR="00CA5A78" w14:paraId="679F07A7" w14:textId="77777777" w:rsidTr="00A47E52">
        <w:tc>
          <w:tcPr>
            <w:tcW w:w="3020" w:type="dxa"/>
          </w:tcPr>
          <w:p w14:paraId="06CC943E" w14:textId="30EEC9AE" w:rsidR="00CA5A78" w:rsidRDefault="00CA5A78">
            <w:r>
              <w:t>POPULATION EN DESSOUS DU SEUIL DE PAUVRETE</w:t>
            </w:r>
          </w:p>
        </w:tc>
        <w:tc>
          <w:tcPr>
            <w:tcW w:w="3021" w:type="dxa"/>
          </w:tcPr>
          <w:p w14:paraId="715FC85E" w14:textId="5DDE7C72" w:rsidR="00CA5A78" w:rsidRDefault="00D8796A">
            <w:r>
              <w:t>24.8%</w:t>
            </w:r>
          </w:p>
        </w:tc>
        <w:tc>
          <w:tcPr>
            <w:tcW w:w="3021" w:type="dxa"/>
          </w:tcPr>
          <w:p w14:paraId="0296A0AF" w14:textId="2ECC3215" w:rsidR="00CA5A78" w:rsidRDefault="00CA5A78" w:rsidP="00CA5A78">
            <w:r>
              <w:t>14%</w:t>
            </w:r>
          </w:p>
        </w:tc>
      </w:tr>
      <w:tr w:rsidR="00CA5A78" w14:paraId="78FEFD2D" w14:textId="77777777" w:rsidTr="00A47E52">
        <w:tc>
          <w:tcPr>
            <w:tcW w:w="3020" w:type="dxa"/>
          </w:tcPr>
          <w:p w14:paraId="2DE58BB8" w14:textId="16499B58" w:rsidR="00CA5A78" w:rsidRDefault="00CA5A78">
            <w:r>
              <w:t>RELIGIONS</w:t>
            </w:r>
          </w:p>
        </w:tc>
        <w:tc>
          <w:tcPr>
            <w:tcW w:w="3021" w:type="dxa"/>
          </w:tcPr>
          <w:p w14:paraId="5A2DE2D7" w14:textId="36615668" w:rsidR="00CA5A78" w:rsidRDefault="00D8796A">
            <w:r>
              <w:t>Islam 89%</w:t>
            </w:r>
          </w:p>
        </w:tc>
        <w:tc>
          <w:tcPr>
            <w:tcW w:w="3021" w:type="dxa"/>
          </w:tcPr>
          <w:p w14:paraId="4DBB84C2" w14:textId="77777777" w:rsidR="00CA5A78" w:rsidRDefault="00CA5A78" w:rsidP="00CA5A78">
            <w:r>
              <w:t>41% sans religion</w:t>
            </w:r>
          </w:p>
          <w:p w14:paraId="51F70932" w14:textId="77777777" w:rsidR="00CA5A78" w:rsidRDefault="00CA5A78" w:rsidP="00CA5A78">
            <w:r>
              <w:t>25% christianisme</w:t>
            </w:r>
          </w:p>
          <w:p w14:paraId="2D643982" w14:textId="4B31765F" w:rsidR="00CA5A78" w:rsidRDefault="00CA5A78" w:rsidP="00CA5A78">
            <w:r>
              <w:t>15% islam</w:t>
            </w:r>
          </w:p>
        </w:tc>
      </w:tr>
      <w:tr w:rsidR="00A47E52" w14:paraId="2566BC8B" w14:textId="77777777" w:rsidTr="00A47E52">
        <w:tc>
          <w:tcPr>
            <w:tcW w:w="9062" w:type="dxa"/>
            <w:gridSpan w:val="3"/>
            <w:shd w:val="clear" w:color="auto" w:fill="BD92DE"/>
          </w:tcPr>
          <w:p w14:paraId="2CC1E479" w14:textId="57191C3E" w:rsidR="00A47E52" w:rsidRDefault="00A47E52" w:rsidP="00A47E52">
            <w:pPr>
              <w:jc w:val="center"/>
            </w:pPr>
            <w:r>
              <w:t>ECONOMIE</w:t>
            </w:r>
          </w:p>
        </w:tc>
      </w:tr>
      <w:tr w:rsidR="00CA5A78" w14:paraId="2B430E53" w14:textId="77777777" w:rsidTr="00A47E52">
        <w:tc>
          <w:tcPr>
            <w:tcW w:w="3020" w:type="dxa"/>
          </w:tcPr>
          <w:p w14:paraId="20B58F16" w14:textId="77E47FE6" w:rsidR="00CA5A78" w:rsidRDefault="00CA5A78">
            <w:r>
              <w:t>PIB (milliards de $)</w:t>
            </w:r>
          </w:p>
        </w:tc>
        <w:tc>
          <w:tcPr>
            <w:tcW w:w="3021" w:type="dxa"/>
          </w:tcPr>
          <w:p w14:paraId="703F0A4B" w14:textId="27AEE55D" w:rsidR="00CA5A78" w:rsidRDefault="00A47E52">
            <w:r>
              <w:t>274</w:t>
            </w:r>
          </w:p>
        </w:tc>
        <w:tc>
          <w:tcPr>
            <w:tcW w:w="3021" w:type="dxa"/>
          </w:tcPr>
          <w:p w14:paraId="3D7ACE24" w14:textId="17EDC90E" w:rsidR="00CA5A78" w:rsidRDefault="00CA5A78" w:rsidP="00CA5A78">
            <w:r>
              <w:t>2762</w:t>
            </w:r>
          </w:p>
        </w:tc>
      </w:tr>
      <w:tr w:rsidR="00CA5A78" w14:paraId="5461CFE0" w14:textId="77777777" w:rsidTr="00A47E52">
        <w:tc>
          <w:tcPr>
            <w:tcW w:w="3020" w:type="dxa"/>
          </w:tcPr>
          <w:p w14:paraId="2EF93179" w14:textId="7820E5DC" w:rsidR="00CA5A78" w:rsidRDefault="00CA5A78">
            <w:r>
              <w:t>RNB/habitant EN $</w:t>
            </w:r>
          </w:p>
        </w:tc>
        <w:tc>
          <w:tcPr>
            <w:tcW w:w="3021" w:type="dxa"/>
          </w:tcPr>
          <w:p w14:paraId="28EBCAF9" w14:textId="1B23DE2F" w:rsidR="00CA5A78" w:rsidRDefault="00A47E52">
            <w:r>
              <w:t>1698</w:t>
            </w:r>
          </w:p>
        </w:tc>
        <w:tc>
          <w:tcPr>
            <w:tcW w:w="3021" w:type="dxa"/>
          </w:tcPr>
          <w:p w14:paraId="78D66807" w14:textId="374619D5" w:rsidR="00CA5A78" w:rsidRDefault="00CA5A78" w:rsidP="00CA5A78">
            <w:r>
              <w:t>41080</w:t>
            </w:r>
          </w:p>
        </w:tc>
      </w:tr>
      <w:tr w:rsidR="00CA5A78" w14:paraId="37798138" w14:textId="77777777" w:rsidTr="00A47E52">
        <w:tc>
          <w:tcPr>
            <w:tcW w:w="3020" w:type="dxa"/>
          </w:tcPr>
          <w:p w14:paraId="70A3F751" w14:textId="1168AA16" w:rsidR="00CA5A78" w:rsidRDefault="00CA5A78">
            <w:r>
              <w:t>CHOMAGE</w:t>
            </w:r>
          </w:p>
        </w:tc>
        <w:tc>
          <w:tcPr>
            <w:tcW w:w="3021" w:type="dxa"/>
          </w:tcPr>
          <w:p w14:paraId="5D53DC87" w14:textId="5C69472A" w:rsidR="00CA5A78" w:rsidRDefault="00D8796A">
            <w:r>
              <w:t>4.4%</w:t>
            </w:r>
          </w:p>
        </w:tc>
        <w:tc>
          <w:tcPr>
            <w:tcW w:w="3021" w:type="dxa"/>
          </w:tcPr>
          <w:p w14:paraId="75401BDA" w14:textId="03DA602F" w:rsidR="00CA5A78" w:rsidRDefault="00CA5A78" w:rsidP="00CA5A78">
            <w:r>
              <w:t>8.9%</w:t>
            </w:r>
          </w:p>
        </w:tc>
      </w:tr>
      <w:tr w:rsidR="00CA5A78" w14:paraId="4DA38CE9" w14:textId="77777777" w:rsidTr="00A47E52">
        <w:tc>
          <w:tcPr>
            <w:tcW w:w="3020" w:type="dxa"/>
          </w:tcPr>
          <w:p w14:paraId="5ED71306" w14:textId="1C3A88F0" w:rsidR="00CA5A78" w:rsidRDefault="00CA5A78">
            <w:r>
              <w:t>INFLATION</w:t>
            </w:r>
          </w:p>
        </w:tc>
        <w:tc>
          <w:tcPr>
            <w:tcW w:w="3021" w:type="dxa"/>
          </w:tcPr>
          <w:p w14:paraId="7C01C7D5" w14:textId="15112809" w:rsidR="00CA5A78" w:rsidRDefault="00D8796A">
            <w:r>
              <w:t>5.6%</w:t>
            </w:r>
          </w:p>
        </w:tc>
        <w:tc>
          <w:tcPr>
            <w:tcW w:w="3021" w:type="dxa"/>
          </w:tcPr>
          <w:p w14:paraId="6B5C43D7" w14:textId="18BC3855" w:rsidR="00CA5A78" w:rsidRDefault="00CA5A78" w:rsidP="00CA5A78">
            <w:r>
              <w:t>1.8%</w:t>
            </w:r>
          </w:p>
        </w:tc>
      </w:tr>
      <w:tr w:rsidR="00CA5A78" w14:paraId="07D4BD09" w14:textId="77777777" w:rsidTr="00A47E52">
        <w:tc>
          <w:tcPr>
            <w:tcW w:w="3020" w:type="dxa"/>
          </w:tcPr>
          <w:p w14:paraId="5CCF8181" w14:textId="30959363" w:rsidR="00CA5A78" w:rsidRDefault="00CA5A78">
            <w:r>
              <w:t>IPC*</w:t>
            </w:r>
          </w:p>
        </w:tc>
        <w:tc>
          <w:tcPr>
            <w:tcW w:w="3021" w:type="dxa"/>
          </w:tcPr>
          <w:p w14:paraId="1FA829FA" w14:textId="5AC4FFCD" w:rsidR="00CA5A78" w:rsidRDefault="00D8796A">
            <w:r>
              <w:t>146ème</w:t>
            </w:r>
          </w:p>
        </w:tc>
        <w:tc>
          <w:tcPr>
            <w:tcW w:w="3021" w:type="dxa"/>
          </w:tcPr>
          <w:p w14:paraId="115F15D1" w14:textId="7A5CABC7" w:rsidR="00CA5A78" w:rsidRDefault="00CA5A78" w:rsidP="00CA5A78">
            <w:r>
              <w:t>21ème</w:t>
            </w:r>
          </w:p>
        </w:tc>
      </w:tr>
      <w:tr w:rsidR="00A47E52" w14:paraId="39658F90" w14:textId="77777777" w:rsidTr="00A47E52">
        <w:tc>
          <w:tcPr>
            <w:tcW w:w="9062" w:type="dxa"/>
            <w:gridSpan w:val="3"/>
            <w:shd w:val="clear" w:color="auto" w:fill="BD92DE"/>
          </w:tcPr>
          <w:p w14:paraId="5D7DAD13" w14:textId="2125D382" w:rsidR="00A47E52" w:rsidRDefault="00A47E52" w:rsidP="00A47E52">
            <w:pPr>
              <w:jc w:val="center"/>
            </w:pPr>
            <w:r>
              <w:t>ACTIVITES</w:t>
            </w:r>
          </w:p>
        </w:tc>
      </w:tr>
      <w:tr w:rsidR="00CA5A78" w14:paraId="2683B912" w14:textId="77777777" w:rsidTr="00A47E52">
        <w:tc>
          <w:tcPr>
            <w:tcW w:w="3020" w:type="dxa"/>
          </w:tcPr>
          <w:p w14:paraId="503FBEA2" w14:textId="034888A3" w:rsidR="00CA5A78" w:rsidRDefault="00CA5A78">
            <w:r>
              <w:t>AGRICULTURE</w:t>
            </w:r>
          </w:p>
        </w:tc>
        <w:tc>
          <w:tcPr>
            <w:tcW w:w="3021" w:type="dxa"/>
          </w:tcPr>
          <w:p w14:paraId="38813022" w14:textId="25B17EF0" w:rsidR="00CA5A78" w:rsidRDefault="00D8796A">
            <w:r>
              <w:t>38%</w:t>
            </w:r>
          </w:p>
        </w:tc>
        <w:tc>
          <w:tcPr>
            <w:tcW w:w="3021" w:type="dxa"/>
          </w:tcPr>
          <w:p w14:paraId="4F2055AD" w14:textId="2E62E9D3" w:rsidR="00CA5A78" w:rsidRDefault="00CA5A78" w:rsidP="00CA5A78">
            <w:r>
              <w:t>2.8%</w:t>
            </w:r>
          </w:p>
        </w:tc>
      </w:tr>
      <w:tr w:rsidR="00CA5A78" w14:paraId="4AA9AD83" w14:textId="77777777" w:rsidTr="00A47E52">
        <w:tc>
          <w:tcPr>
            <w:tcW w:w="3020" w:type="dxa"/>
          </w:tcPr>
          <w:p w14:paraId="74476455" w14:textId="1BCF5338" w:rsidR="00CA5A78" w:rsidRDefault="00CA5A78">
            <w:r>
              <w:t>INDUSTRIE</w:t>
            </w:r>
          </w:p>
        </w:tc>
        <w:tc>
          <w:tcPr>
            <w:tcW w:w="3021" w:type="dxa"/>
          </w:tcPr>
          <w:p w14:paraId="71E0F428" w14:textId="742AEE09" w:rsidR="00CA5A78" w:rsidRDefault="00D8796A">
            <w:r>
              <w:t>21.3%</w:t>
            </w:r>
          </w:p>
        </w:tc>
        <w:tc>
          <w:tcPr>
            <w:tcW w:w="3021" w:type="dxa"/>
          </w:tcPr>
          <w:p w14:paraId="5E03964B" w14:textId="4FD3E736" w:rsidR="00CA5A78" w:rsidRDefault="00CA5A78" w:rsidP="00CA5A78">
            <w:r>
              <w:t>20.2%</w:t>
            </w:r>
          </w:p>
        </w:tc>
      </w:tr>
      <w:tr w:rsidR="00CA5A78" w14:paraId="1F58CE38" w14:textId="77777777" w:rsidTr="00A47E52">
        <w:tc>
          <w:tcPr>
            <w:tcW w:w="3020" w:type="dxa"/>
          </w:tcPr>
          <w:p w14:paraId="12E98AFA" w14:textId="7C169C64" w:rsidR="00CA5A78" w:rsidRDefault="00CA5A78">
            <w:r>
              <w:t>SERVICES</w:t>
            </w:r>
          </w:p>
        </w:tc>
        <w:tc>
          <w:tcPr>
            <w:tcW w:w="3021" w:type="dxa"/>
          </w:tcPr>
          <w:p w14:paraId="24854C86" w14:textId="7651CA0E" w:rsidR="00CA5A78" w:rsidRDefault="00D8796A">
            <w:r>
              <w:t>40.4%</w:t>
            </w:r>
          </w:p>
        </w:tc>
        <w:tc>
          <w:tcPr>
            <w:tcW w:w="3021" w:type="dxa"/>
          </w:tcPr>
          <w:p w14:paraId="28D570E5" w14:textId="7D74CB16" w:rsidR="00CA5A78" w:rsidRDefault="00CA5A78" w:rsidP="00CA5A78">
            <w:r>
              <w:t>75.7%</w:t>
            </w:r>
          </w:p>
        </w:tc>
      </w:tr>
    </w:tbl>
    <w:p w14:paraId="68593496" w14:textId="77777777" w:rsidR="00181BD2" w:rsidRDefault="00181BD2"/>
    <w:sectPr w:rsidR="0018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78"/>
    <w:rsid w:val="00181BD2"/>
    <w:rsid w:val="00A47E52"/>
    <w:rsid w:val="00CA5A78"/>
    <w:rsid w:val="00D8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77AE"/>
  <w15:chartTrackingRefBased/>
  <w15:docId w15:val="{53539654-29B5-40DB-B4BF-548370B0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Cappo</dc:creator>
  <cp:keywords/>
  <dc:description/>
  <cp:lastModifiedBy>Anne Cappo</cp:lastModifiedBy>
  <cp:revision>2</cp:revision>
  <dcterms:created xsi:type="dcterms:W3CDTF">2021-08-16T13:39:00Z</dcterms:created>
  <dcterms:modified xsi:type="dcterms:W3CDTF">2021-08-16T13:39:00Z</dcterms:modified>
</cp:coreProperties>
</file>